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8CD" w:rsidRPr="001857BE" w:rsidRDefault="00FC28CD" w:rsidP="0076678A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65"/>
        <w:gridCol w:w="182"/>
        <w:gridCol w:w="2050"/>
        <w:gridCol w:w="363"/>
        <w:gridCol w:w="148"/>
        <w:gridCol w:w="237"/>
        <w:gridCol w:w="74"/>
        <w:gridCol w:w="2816"/>
        <w:gridCol w:w="1493"/>
        <w:gridCol w:w="5130"/>
      </w:tblGrid>
      <w:tr w:rsidR="00FC28CD" w:rsidRPr="001857BE" w:rsidTr="007C16B2">
        <w:trPr>
          <w:trHeight w:val="441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CD" w:rsidRPr="001857BE" w:rsidRDefault="00FC28CD" w:rsidP="00766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45F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t>II ROK</w:t>
            </w:r>
          </w:p>
        </w:tc>
      </w:tr>
      <w:tr w:rsidR="00FC28CD" w:rsidRPr="001857BE" w:rsidTr="007C16B2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CD" w:rsidRPr="005F045F" w:rsidRDefault="00FC28CD" w:rsidP="0076678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F045F">
              <w:rPr>
                <w:rFonts w:ascii="Times New Roman" w:hAnsi="Times New Roman" w:cs="Times New Roman"/>
                <w:b/>
                <w:szCs w:val="20"/>
              </w:rPr>
              <w:t>1. seminarium z określonej dyscypliny (60 godz.)</w:t>
            </w:r>
          </w:p>
          <w:p w:rsidR="00FC28CD" w:rsidRPr="001857BE" w:rsidRDefault="00FC28CD" w:rsidP="0076678A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45F">
              <w:rPr>
                <w:rFonts w:ascii="Times New Roman" w:hAnsi="Times New Roman" w:cs="Times New Roman"/>
                <w:szCs w:val="20"/>
              </w:rPr>
              <w:t>( do wyboru):</w:t>
            </w:r>
          </w:p>
        </w:tc>
      </w:tr>
      <w:tr w:rsidR="00FC28CD" w:rsidRPr="001857BE" w:rsidTr="007C16B2"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CD" w:rsidRPr="000B77B2" w:rsidRDefault="00FC28CD" w:rsidP="005F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B2">
              <w:rPr>
                <w:rFonts w:ascii="Times New Roman" w:hAnsi="Times New Roman" w:cs="Times New Roman"/>
                <w:sz w:val="20"/>
                <w:szCs w:val="20"/>
              </w:rPr>
              <w:t>- literatura dawna</w:t>
            </w:r>
          </w:p>
          <w:p w:rsidR="00FC28CD" w:rsidRPr="000B77B2" w:rsidRDefault="00FC28CD" w:rsidP="0076678A">
            <w:pPr>
              <w:ind w:left="3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CD" w:rsidRPr="000B77B2" w:rsidRDefault="00FC28CD" w:rsidP="007667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7B2">
              <w:rPr>
                <w:rFonts w:ascii="Times New Roman" w:hAnsi="Times New Roman" w:cs="Times New Roman"/>
                <w:sz w:val="20"/>
                <w:szCs w:val="20"/>
              </w:rPr>
              <w:t>dr hab.</w:t>
            </w:r>
            <w:r w:rsidR="006D5E10" w:rsidRPr="000B77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J.</w:t>
            </w:r>
            <w:r w:rsidRPr="000B77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Niedźwiedź</w:t>
            </w:r>
          </w:p>
        </w:tc>
        <w:tc>
          <w:tcPr>
            <w:tcW w:w="10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8A" w:rsidRDefault="00FC28CD" w:rsidP="00766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B2">
              <w:rPr>
                <w:rFonts w:ascii="Times New Roman" w:hAnsi="Times New Roman" w:cs="Times New Roman"/>
                <w:sz w:val="20"/>
                <w:szCs w:val="20"/>
              </w:rPr>
              <w:t>wtorek,</w:t>
            </w:r>
          </w:p>
          <w:p w:rsidR="00FC28CD" w:rsidRPr="000B77B2" w:rsidRDefault="00FC28CD" w:rsidP="00766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B2">
              <w:rPr>
                <w:rFonts w:ascii="Times New Roman" w:hAnsi="Times New Roman" w:cs="Times New Roman"/>
                <w:sz w:val="20"/>
                <w:szCs w:val="20"/>
              </w:rPr>
              <w:t>godz. 16.00 - 19.00</w:t>
            </w:r>
          </w:p>
        </w:tc>
        <w:tc>
          <w:tcPr>
            <w:tcW w:w="2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CD" w:rsidRPr="000B77B2" w:rsidRDefault="00FC28CD" w:rsidP="00766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B2">
              <w:rPr>
                <w:rFonts w:ascii="Times New Roman" w:hAnsi="Times New Roman" w:cs="Times New Roman"/>
                <w:sz w:val="20"/>
                <w:szCs w:val="20"/>
              </w:rPr>
              <w:t>pok. 54, ul. Gołębia 16</w:t>
            </w:r>
          </w:p>
        </w:tc>
      </w:tr>
      <w:tr w:rsidR="00FC28CD" w:rsidRPr="001857BE" w:rsidTr="00FC28CD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CD" w:rsidRPr="003614C3" w:rsidRDefault="00FC28CD" w:rsidP="00766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4C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Terminy:</w:t>
            </w:r>
            <w:r w:rsidRPr="003614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630F">
              <w:rPr>
                <w:rFonts w:ascii="Times New Roman" w:hAnsi="Times New Roman" w:cs="Times New Roman"/>
                <w:sz w:val="20"/>
                <w:szCs w:val="20"/>
              </w:rPr>
              <w:t>3.03, 17.03</w:t>
            </w:r>
            <w:r w:rsidR="003614C3" w:rsidRPr="003614C3">
              <w:rPr>
                <w:rFonts w:ascii="Times New Roman" w:hAnsi="Times New Roman" w:cs="Times New Roman"/>
                <w:sz w:val="20"/>
                <w:szCs w:val="20"/>
              </w:rPr>
              <w:t>, 28.04, 12.05,  26.05, 9.06</w:t>
            </w:r>
            <w:r w:rsidR="009D630F">
              <w:rPr>
                <w:rFonts w:ascii="Times New Roman" w:hAnsi="Times New Roman" w:cs="Times New Roman"/>
                <w:sz w:val="20"/>
                <w:szCs w:val="20"/>
              </w:rPr>
              <w:t>, 16.06</w:t>
            </w:r>
          </w:p>
        </w:tc>
      </w:tr>
      <w:tr w:rsidR="00FC28CD" w:rsidRPr="001857BE" w:rsidTr="007C16B2">
        <w:trPr>
          <w:trHeight w:val="897"/>
        </w:trPr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CD" w:rsidRPr="001912A4" w:rsidRDefault="00FC28CD" w:rsidP="005F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A4">
              <w:rPr>
                <w:rFonts w:ascii="Times New Roman" w:hAnsi="Times New Roman" w:cs="Times New Roman"/>
                <w:sz w:val="20"/>
                <w:szCs w:val="20"/>
              </w:rPr>
              <w:t>- literatura nowa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CD" w:rsidRPr="001912A4" w:rsidRDefault="006D5E10" w:rsidP="007667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1912A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dr</w:t>
            </w:r>
            <w:r w:rsidR="00FC28CD" w:rsidRPr="001912A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hab.</w:t>
            </w:r>
            <w:r w:rsidRPr="001912A4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 J.</w:t>
            </w:r>
            <w:r w:rsidR="00FC28CD" w:rsidRPr="001912A4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="00FC28CD" w:rsidRPr="001912A4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Franczak</w:t>
            </w:r>
            <w:proofErr w:type="spellEnd"/>
          </w:p>
        </w:tc>
        <w:tc>
          <w:tcPr>
            <w:tcW w:w="10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CD" w:rsidRPr="001912A4" w:rsidRDefault="00FC28CD" w:rsidP="00766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A4">
              <w:rPr>
                <w:rFonts w:ascii="Times New Roman" w:hAnsi="Times New Roman" w:cs="Times New Roman"/>
                <w:sz w:val="20"/>
                <w:szCs w:val="20"/>
              </w:rPr>
              <w:t>czwartek,</w:t>
            </w:r>
          </w:p>
          <w:p w:rsidR="00FC28CD" w:rsidRPr="001912A4" w:rsidRDefault="006D5E10" w:rsidP="00766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A4">
              <w:rPr>
                <w:rFonts w:ascii="Times New Roman" w:hAnsi="Times New Roman" w:cs="Times New Roman"/>
                <w:sz w:val="20"/>
                <w:szCs w:val="20"/>
              </w:rPr>
              <w:t>godz. 16:</w:t>
            </w:r>
            <w:r w:rsidR="00FC28CD" w:rsidRPr="001912A4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Pr="001912A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C28CD" w:rsidRPr="001912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12A4">
              <w:rPr>
                <w:rFonts w:ascii="Times New Roman" w:hAnsi="Times New Roman" w:cs="Times New Roman"/>
                <w:sz w:val="20"/>
                <w:szCs w:val="20"/>
              </w:rPr>
              <w:t>19:30</w:t>
            </w:r>
          </w:p>
        </w:tc>
        <w:tc>
          <w:tcPr>
            <w:tcW w:w="2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CD" w:rsidRPr="001912A4" w:rsidRDefault="005F045F" w:rsidP="00766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A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A073C7" w:rsidRPr="001912A4">
              <w:rPr>
                <w:rFonts w:ascii="Times New Roman" w:hAnsi="Times New Roman" w:cs="Times New Roman"/>
                <w:sz w:val="20"/>
                <w:szCs w:val="20"/>
              </w:rPr>
              <w:t>ala 208 , ul. Grodzka 64</w:t>
            </w:r>
          </w:p>
        </w:tc>
      </w:tr>
      <w:tr w:rsidR="003D2B6C" w:rsidRPr="001857BE" w:rsidTr="003D2B6C">
        <w:trPr>
          <w:cantSplit/>
          <w:trHeight w:val="478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B6C" w:rsidRPr="001912A4" w:rsidRDefault="003D2B6C" w:rsidP="0076678A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1912A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Terminy:</w:t>
            </w:r>
            <w:r w:rsidRPr="001912A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Pr="001912A4">
              <w:rPr>
                <w:rFonts w:ascii="Times New Roman" w:hAnsi="Times New Roman" w:cs="Times New Roman"/>
                <w:sz w:val="20"/>
                <w:szCs w:val="20"/>
              </w:rPr>
              <w:t>27.02, 12.03, 26.03, 9.04, 23.04, 7.05, 21.05, 4.06</w:t>
            </w:r>
          </w:p>
        </w:tc>
      </w:tr>
      <w:tr w:rsidR="00FC28CD" w:rsidRPr="001857BE" w:rsidTr="003D2B6C">
        <w:trPr>
          <w:trHeight w:val="1109"/>
        </w:trPr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CD" w:rsidRPr="00A073C7" w:rsidRDefault="00FC28CD" w:rsidP="00766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3C7">
              <w:rPr>
                <w:rFonts w:ascii="Times New Roman" w:hAnsi="Times New Roman" w:cs="Times New Roman"/>
                <w:sz w:val="20"/>
                <w:szCs w:val="20"/>
              </w:rPr>
              <w:t>Teatrologiczne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CD" w:rsidRPr="00A073C7" w:rsidRDefault="00FC28CD" w:rsidP="007667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</w:pPr>
            <w:r w:rsidRPr="00A073C7">
              <w:rPr>
                <w:rFonts w:ascii="Times New Roman" w:hAnsi="Times New Roman" w:cs="Times New Roman"/>
                <w:sz w:val="20"/>
                <w:szCs w:val="20"/>
              </w:rPr>
              <w:t xml:space="preserve">prof. G. </w:t>
            </w:r>
            <w:r w:rsidRPr="00A073C7">
              <w:rPr>
                <w:rFonts w:ascii="Times New Roman" w:hAnsi="Times New Roman" w:cs="Times New Roman"/>
                <w:b/>
                <w:sz w:val="20"/>
                <w:szCs w:val="20"/>
              </w:rPr>
              <w:t>Niziołek</w:t>
            </w:r>
          </w:p>
          <w:p w:rsidR="00FC28CD" w:rsidRPr="00A073C7" w:rsidRDefault="00FC28CD" w:rsidP="00766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CD" w:rsidRPr="00A073C7" w:rsidRDefault="00FC28CD" w:rsidP="00766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3C7"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:rsidR="00FC28CD" w:rsidRPr="00A073C7" w:rsidRDefault="006D5E10" w:rsidP="00766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3C7">
              <w:rPr>
                <w:rFonts w:ascii="Times New Roman" w:hAnsi="Times New Roman" w:cs="Times New Roman"/>
                <w:sz w:val="20"/>
                <w:szCs w:val="20"/>
              </w:rPr>
              <w:t>godz. 16:</w:t>
            </w:r>
            <w:r w:rsidR="00285813" w:rsidRPr="00A073C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A073C7">
              <w:rPr>
                <w:rFonts w:ascii="Times New Roman" w:hAnsi="Times New Roman" w:cs="Times New Roman"/>
                <w:sz w:val="20"/>
                <w:szCs w:val="20"/>
              </w:rPr>
              <w:t>-19:30</w:t>
            </w:r>
          </w:p>
          <w:p w:rsidR="00FC28CD" w:rsidRPr="00A073C7" w:rsidRDefault="00FC28CD" w:rsidP="00766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CD" w:rsidRPr="00A073C7" w:rsidRDefault="00285813" w:rsidP="00766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3C7">
              <w:rPr>
                <w:rFonts w:ascii="Times New Roman" w:hAnsi="Times New Roman" w:cs="Times New Roman"/>
                <w:sz w:val="20"/>
                <w:szCs w:val="20"/>
              </w:rPr>
              <w:t>pok. 62, ul. Gołębia 14</w:t>
            </w:r>
          </w:p>
        </w:tc>
      </w:tr>
      <w:tr w:rsidR="00285813" w:rsidRPr="001857BE" w:rsidTr="00285813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13" w:rsidRPr="00A073C7" w:rsidRDefault="00285813" w:rsidP="00766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3C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Terminy:</w:t>
            </w:r>
            <w:r w:rsidRPr="00A073C7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="00C23264" w:rsidRPr="00A073C7">
              <w:rPr>
                <w:rFonts w:ascii="Times New Roman" w:hAnsi="Times New Roman" w:cs="Times New Roman"/>
                <w:sz w:val="20"/>
                <w:szCs w:val="20"/>
              </w:rPr>
              <w:t>27.02, 12.03, 26.03, 9.04, 23.04, 7.05, 21.05, 4.06</w:t>
            </w:r>
          </w:p>
        </w:tc>
      </w:tr>
      <w:tr w:rsidR="00FC28CD" w:rsidRPr="001857BE" w:rsidTr="007C16B2"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CD" w:rsidRPr="0039782A" w:rsidRDefault="00FC28CD" w:rsidP="00766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82A">
              <w:rPr>
                <w:rFonts w:ascii="Times New Roman" w:hAnsi="Times New Roman" w:cs="Times New Roman"/>
                <w:sz w:val="20"/>
                <w:szCs w:val="20"/>
              </w:rPr>
              <w:t>Kulturoznawcze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CD" w:rsidRPr="0039782A" w:rsidRDefault="00FC28CD" w:rsidP="00766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82A">
              <w:rPr>
                <w:rFonts w:ascii="Times New Roman" w:hAnsi="Times New Roman" w:cs="Times New Roman"/>
                <w:sz w:val="20"/>
                <w:szCs w:val="20"/>
              </w:rPr>
              <w:t xml:space="preserve">prof. </w:t>
            </w:r>
            <w:r w:rsidRPr="0039782A">
              <w:rPr>
                <w:rFonts w:ascii="Times New Roman" w:hAnsi="Times New Roman" w:cs="Times New Roman"/>
                <w:b/>
                <w:sz w:val="20"/>
                <w:szCs w:val="20"/>
              </w:rPr>
              <w:t>M. Sugiera</w:t>
            </w:r>
          </w:p>
        </w:tc>
        <w:tc>
          <w:tcPr>
            <w:tcW w:w="10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CD" w:rsidRPr="0039782A" w:rsidRDefault="00FC28CD" w:rsidP="00766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82A"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:rsidR="00FC28CD" w:rsidRPr="0039782A" w:rsidRDefault="006D5E10" w:rsidP="00766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82A">
              <w:rPr>
                <w:rFonts w:ascii="Times New Roman" w:hAnsi="Times New Roman" w:cs="Times New Roman"/>
                <w:sz w:val="20"/>
                <w:szCs w:val="20"/>
              </w:rPr>
              <w:t>godz. 16:30-19:</w:t>
            </w:r>
            <w:r w:rsidR="00FC28CD" w:rsidRPr="0039782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CD" w:rsidRPr="0039782A" w:rsidRDefault="00FC28CD" w:rsidP="00766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82A">
              <w:rPr>
                <w:rFonts w:ascii="Times New Roman" w:hAnsi="Times New Roman" w:cs="Times New Roman"/>
                <w:sz w:val="20"/>
                <w:szCs w:val="20"/>
              </w:rPr>
              <w:t xml:space="preserve">sala </w:t>
            </w:r>
            <w:r w:rsidR="00A94AF8" w:rsidRPr="0039782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39782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94AF8" w:rsidRPr="0039782A">
              <w:rPr>
                <w:rFonts w:ascii="Times New Roman" w:hAnsi="Times New Roman" w:cs="Times New Roman"/>
                <w:sz w:val="20"/>
                <w:szCs w:val="20"/>
              </w:rPr>
              <w:t>Gołębia 20</w:t>
            </w:r>
          </w:p>
        </w:tc>
      </w:tr>
      <w:tr w:rsidR="00FC28CD" w:rsidRPr="001857BE" w:rsidTr="007C16B2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CD" w:rsidRPr="0039782A" w:rsidRDefault="00FC28CD" w:rsidP="00766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8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Terminy: </w:t>
            </w:r>
            <w:r w:rsidR="007A34E5" w:rsidRPr="0039782A"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 </w:t>
            </w:r>
            <w:r w:rsidR="00551DE9" w:rsidRPr="0039782A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28.02, 13.</w:t>
            </w:r>
            <w:r w:rsidR="00D914D9" w:rsidRPr="0039782A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03, 27.03, 17.04, 8.05, 22.05, 5.06</w:t>
            </w:r>
          </w:p>
        </w:tc>
      </w:tr>
      <w:tr w:rsidR="00FC28CD" w:rsidRPr="001857BE" w:rsidTr="007C16B2"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CD" w:rsidRPr="00323464" w:rsidRDefault="00FC28CD" w:rsidP="007667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464">
              <w:rPr>
                <w:rFonts w:ascii="Times New Roman" w:hAnsi="Times New Roman" w:cs="Times New Roman"/>
                <w:b/>
                <w:sz w:val="20"/>
                <w:szCs w:val="20"/>
              </w:rPr>
              <w:t>2.  Filozofia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CD" w:rsidRPr="00323464" w:rsidRDefault="00FC28CD" w:rsidP="007667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464">
              <w:rPr>
                <w:rFonts w:ascii="Times New Roman" w:hAnsi="Times New Roman" w:cs="Times New Roman"/>
                <w:sz w:val="20"/>
                <w:szCs w:val="20"/>
              </w:rPr>
              <w:t xml:space="preserve">prof. M. </w:t>
            </w:r>
            <w:r w:rsidRPr="00323464">
              <w:rPr>
                <w:rFonts w:ascii="Times New Roman" w:hAnsi="Times New Roman" w:cs="Times New Roman"/>
                <w:b/>
                <w:sz w:val="20"/>
                <w:szCs w:val="20"/>
              </w:rPr>
              <w:t>Drwięga</w:t>
            </w:r>
          </w:p>
        </w:tc>
        <w:tc>
          <w:tcPr>
            <w:tcW w:w="10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CD" w:rsidRPr="00323464" w:rsidRDefault="00FC28CD" w:rsidP="00766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464">
              <w:rPr>
                <w:rFonts w:ascii="Times New Roman" w:hAnsi="Times New Roman" w:cs="Times New Roman"/>
                <w:sz w:val="20"/>
                <w:szCs w:val="20"/>
              </w:rPr>
              <w:t>wtorek,</w:t>
            </w:r>
          </w:p>
          <w:p w:rsidR="00FC28CD" w:rsidRPr="00323464" w:rsidRDefault="00310AD0" w:rsidP="00766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464">
              <w:rPr>
                <w:rFonts w:ascii="Times New Roman" w:hAnsi="Times New Roman" w:cs="Times New Roman"/>
                <w:sz w:val="20"/>
                <w:szCs w:val="20"/>
              </w:rPr>
              <w:t>godz. 16:45</w:t>
            </w:r>
            <w:r w:rsidR="006D5E10" w:rsidRPr="00323464">
              <w:rPr>
                <w:rFonts w:ascii="Times New Roman" w:hAnsi="Times New Roman" w:cs="Times New Roman"/>
                <w:sz w:val="20"/>
                <w:szCs w:val="20"/>
              </w:rPr>
              <w:t>-19:</w:t>
            </w:r>
            <w:r w:rsidR="00FC28CD" w:rsidRPr="0032346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FC28CD" w:rsidRPr="00323464" w:rsidRDefault="00FC28CD" w:rsidP="00766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CD" w:rsidRPr="00323464" w:rsidRDefault="00A94AF8" w:rsidP="00766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464">
              <w:rPr>
                <w:rFonts w:ascii="Times New Roman" w:hAnsi="Times New Roman" w:cs="Times New Roman"/>
                <w:sz w:val="20"/>
                <w:szCs w:val="20"/>
              </w:rPr>
              <w:t>s.202</w:t>
            </w:r>
            <w:r w:rsidR="00FC28CD" w:rsidRPr="00323464">
              <w:rPr>
                <w:rFonts w:ascii="Times New Roman" w:hAnsi="Times New Roman" w:cs="Times New Roman"/>
                <w:sz w:val="20"/>
                <w:szCs w:val="20"/>
              </w:rPr>
              <w:t>, Grodzka 64</w:t>
            </w:r>
          </w:p>
        </w:tc>
      </w:tr>
      <w:tr w:rsidR="00FC28CD" w:rsidRPr="001857BE" w:rsidTr="003D2B6C">
        <w:trPr>
          <w:cantSplit/>
          <w:trHeight w:val="303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CD" w:rsidRPr="00323464" w:rsidRDefault="00FC28CD" w:rsidP="007667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4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Terminy:</w:t>
            </w:r>
            <w:r w:rsidRPr="0032346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="00B37E24" w:rsidRPr="00323464">
              <w:rPr>
                <w:rFonts w:ascii="Times New Roman" w:hAnsi="Times New Roman" w:cs="Times New Roman"/>
                <w:sz w:val="20"/>
                <w:szCs w:val="20"/>
              </w:rPr>
              <w:t>25.02, 10.03, 24.03, 7.04, 21.04, 5.05, 19.05, 2.06</w:t>
            </w:r>
          </w:p>
        </w:tc>
      </w:tr>
      <w:tr w:rsidR="00FC28CD" w:rsidRPr="001857BE" w:rsidTr="005F045F">
        <w:trPr>
          <w:trHeight w:val="1792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CD" w:rsidRPr="001857BE" w:rsidRDefault="00FC28CD" w:rsidP="007667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45F">
              <w:rPr>
                <w:rFonts w:ascii="Times New Roman" w:hAnsi="Times New Roman" w:cs="Times New Roman"/>
                <w:b/>
                <w:szCs w:val="20"/>
              </w:rPr>
              <w:t>3.</w:t>
            </w:r>
            <w:r w:rsidRPr="005F045F">
              <w:rPr>
                <w:rFonts w:ascii="Times New Roman" w:eastAsia="Calibri" w:hAnsi="Times New Roman" w:cs="Times New Roman"/>
                <w:b/>
                <w:bCs/>
                <w:szCs w:val="20"/>
              </w:rPr>
              <w:t xml:space="preserve"> Nowe metodologie badawcze</w:t>
            </w:r>
          </w:p>
        </w:tc>
      </w:tr>
      <w:tr w:rsidR="00FC28CD" w:rsidRPr="001857BE" w:rsidTr="00852D43"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CD" w:rsidRPr="00323464" w:rsidRDefault="00FC28CD" w:rsidP="007667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464">
              <w:rPr>
                <w:rFonts w:ascii="Times New Roman" w:hAnsi="Times New Roman" w:cs="Times New Roman"/>
                <w:b/>
                <w:sz w:val="20"/>
                <w:szCs w:val="20"/>
              </w:rPr>
              <w:t>Antropologia i teoria kultury</w:t>
            </w:r>
          </w:p>
          <w:p w:rsidR="00FC28CD" w:rsidRPr="00323464" w:rsidRDefault="00FC28CD" w:rsidP="007667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464">
              <w:rPr>
                <w:rFonts w:ascii="Times New Roman" w:hAnsi="Times New Roman" w:cs="Times New Roman"/>
                <w:b/>
                <w:sz w:val="20"/>
                <w:szCs w:val="20"/>
              </w:rPr>
              <w:t>(dla literaturoznawców i teatrologów)</w:t>
            </w:r>
          </w:p>
        </w:tc>
        <w:tc>
          <w:tcPr>
            <w:tcW w:w="8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13" w:rsidRPr="00323464" w:rsidRDefault="008F2205" w:rsidP="00766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46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40169C" w:rsidRPr="00323464">
              <w:rPr>
                <w:rFonts w:ascii="Times New Roman" w:hAnsi="Times New Roman" w:cs="Times New Roman"/>
                <w:sz w:val="20"/>
                <w:szCs w:val="20"/>
              </w:rPr>
              <w:t xml:space="preserve">r hab. </w:t>
            </w:r>
            <w:r w:rsidRPr="00323464">
              <w:rPr>
                <w:rFonts w:ascii="Times New Roman" w:hAnsi="Times New Roman" w:cs="Times New Roman"/>
                <w:b/>
                <w:sz w:val="20"/>
                <w:szCs w:val="20"/>
              </w:rPr>
              <w:t>T.</w:t>
            </w:r>
            <w:r w:rsidR="0040169C" w:rsidRPr="003234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Majewski</w:t>
            </w:r>
          </w:p>
        </w:tc>
        <w:tc>
          <w:tcPr>
            <w:tcW w:w="1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CD" w:rsidRPr="00323464" w:rsidRDefault="00323464" w:rsidP="00766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464"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:rsidR="00FC28CD" w:rsidRPr="00323464" w:rsidRDefault="006D5E10" w:rsidP="00766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464">
              <w:rPr>
                <w:rFonts w:ascii="Times New Roman" w:hAnsi="Times New Roman" w:cs="Times New Roman"/>
                <w:sz w:val="20"/>
                <w:szCs w:val="20"/>
              </w:rPr>
              <w:t>godz. 16:30-19:30</w:t>
            </w:r>
          </w:p>
          <w:p w:rsidR="00FC28CD" w:rsidRPr="00323464" w:rsidRDefault="00FC28CD" w:rsidP="00766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CD" w:rsidRPr="00323464" w:rsidRDefault="003614C3" w:rsidP="00766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D43">
              <w:rPr>
                <w:rFonts w:ascii="Times New Roman" w:hAnsi="Times New Roman" w:cs="Times New Roman"/>
                <w:sz w:val="20"/>
                <w:szCs w:val="20"/>
              </w:rPr>
              <w:t>s.21</w:t>
            </w:r>
            <w:r w:rsidR="00323464" w:rsidRPr="00852D43">
              <w:rPr>
                <w:rFonts w:ascii="Times New Roman" w:hAnsi="Times New Roman" w:cs="Times New Roman"/>
                <w:sz w:val="20"/>
                <w:szCs w:val="20"/>
              </w:rPr>
              <w:t xml:space="preserve"> ul. Gołębia 20</w:t>
            </w:r>
          </w:p>
        </w:tc>
      </w:tr>
      <w:tr w:rsidR="00FC28CD" w:rsidRPr="001857BE" w:rsidTr="007C16B2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CD" w:rsidRPr="00323464" w:rsidRDefault="00FC28CD" w:rsidP="004F751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3234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Terminy: </w:t>
            </w:r>
            <w:r w:rsidR="004F7517">
              <w:rPr>
                <w:rFonts w:ascii="Times New Roman" w:hAnsi="Times New Roman" w:cs="Times New Roman"/>
                <w:sz w:val="20"/>
                <w:szCs w:val="20"/>
              </w:rPr>
              <w:t>6.03, 20.03, 3.04, 24.04, 15.05, 29.05, 12.04</w:t>
            </w:r>
          </w:p>
        </w:tc>
      </w:tr>
      <w:tr w:rsidR="00B77A78" w:rsidRPr="001857BE" w:rsidTr="00B77A78">
        <w:trPr>
          <w:cantSplit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78" w:rsidRPr="00246A2D" w:rsidRDefault="00B77A78" w:rsidP="007667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A2D">
              <w:rPr>
                <w:rFonts w:ascii="Times New Roman" w:hAnsi="Times New Roman" w:cs="Times New Roman"/>
                <w:b/>
                <w:sz w:val="20"/>
                <w:szCs w:val="20"/>
              </w:rPr>
              <w:t>Seminarium teatrologiczne</w:t>
            </w:r>
          </w:p>
        </w:tc>
        <w:tc>
          <w:tcPr>
            <w:tcW w:w="9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78" w:rsidRPr="00246A2D" w:rsidRDefault="00B77A78" w:rsidP="00766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2D">
              <w:rPr>
                <w:rFonts w:ascii="Times New Roman" w:hAnsi="Times New Roman" w:cs="Times New Roman"/>
                <w:sz w:val="20"/>
                <w:szCs w:val="20"/>
              </w:rPr>
              <w:t xml:space="preserve">dr hab. </w:t>
            </w:r>
            <w:r w:rsidRPr="00246A2D">
              <w:rPr>
                <w:rFonts w:ascii="Times New Roman" w:hAnsi="Times New Roman" w:cs="Times New Roman"/>
                <w:b/>
                <w:sz w:val="20"/>
                <w:szCs w:val="20"/>
              </w:rPr>
              <w:t>W. Baluch</w:t>
            </w:r>
          </w:p>
        </w:tc>
        <w:tc>
          <w:tcPr>
            <w:tcW w:w="1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78" w:rsidRPr="00246A2D" w:rsidRDefault="00B77A78" w:rsidP="00766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2D"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:rsidR="00B77A78" w:rsidRPr="00246A2D" w:rsidRDefault="00E27078" w:rsidP="00766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2D">
              <w:rPr>
                <w:rFonts w:ascii="Times New Roman" w:hAnsi="Times New Roman" w:cs="Times New Roman"/>
                <w:sz w:val="20"/>
                <w:szCs w:val="20"/>
              </w:rPr>
              <w:t>15:00 – 18:30</w:t>
            </w:r>
          </w:p>
        </w:tc>
        <w:tc>
          <w:tcPr>
            <w:tcW w:w="2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78" w:rsidRPr="00246A2D" w:rsidRDefault="00E27078" w:rsidP="00766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2D">
              <w:rPr>
                <w:rFonts w:ascii="Times New Roman" w:hAnsi="Times New Roman" w:cs="Times New Roman"/>
                <w:sz w:val="20"/>
                <w:szCs w:val="20"/>
              </w:rPr>
              <w:t>s.42, ul. Gołębia 16</w:t>
            </w:r>
          </w:p>
        </w:tc>
      </w:tr>
      <w:tr w:rsidR="00A001CC" w:rsidRPr="001857BE" w:rsidTr="00A001CC">
        <w:trPr>
          <w:cantSplit/>
          <w:trHeight w:val="62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1CC" w:rsidRPr="00246A2D" w:rsidRDefault="00323464" w:rsidP="0076678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46A2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Terminy:</w:t>
            </w:r>
            <w:r w:rsidR="00A001CC" w:rsidRPr="00246A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2643" w:rsidRPr="00246A2D">
              <w:rPr>
                <w:rFonts w:ascii="Times New Roman" w:hAnsi="Times New Roman" w:cs="Times New Roman"/>
                <w:sz w:val="20"/>
              </w:rPr>
              <w:t>27.02,19.03, 26.03, 16.04, 30.04, 21.05, 4.06</w:t>
            </w:r>
            <w:r w:rsidR="00E72643" w:rsidRPr="00246A2D">
              <w:t>,</w:t>
            </w:r>
          </w:p>
        </w:tc>
      </w:tr>
      <w:tr w:rsidR="00B77A78" w:rsidRPr="001857BE" w:rsidTr="007C16B2">
        <w:trPr>
          <w:cantSplit/>
        </w:trPr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78" w:rsidRPr="00246A2D" w:rsidRDefault="00B77A78" w:rsidP="007667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6A2D">
              <w:rPr>
                <w:rFonts w:ascii="Times New Roman" w:hAnsi="Times New Roman" w:cs="Times New Roman"/>
                <w:b/>
                <w:sz w:val="20"/>
                <w:szCs w:val="20"/>
              </w:rPr>
              <w:t>Seminarium kulturoznawcze</w:t>
            </w:r>
          </w:p>
        </w:tc>
        <w:tc>
          <w:tcPr>
            <w:tcW w:w="8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78" w:rsidRPr="00246A2D" w:rsidRDefault="00B77A78" w:rsidP="007667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6A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 hab.</w:t>
            </w:r>
            <w:r w:rsidRPr="00246A2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P. Oczko</w:t>
            </w:r>
          </w:p>
        </w:tc>
        <w:tc>
          <w:tcPr>
            <w:tcW w:w="1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78" w:rsidRPr="00246A2D" w:rsidRDefault="00B77A78" w:rsidP="007667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6A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wtorek,</w:t>
            </w:r>
          </w:p>
          <w:p w:rsidR="00B77A78" w:rsidRPr="00246A2D" w:rsidRDefault="00B77A78" w:rsidP="007667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6A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godz. 16:30 – 19:30</w:t>
            </w:r>
          </w:p>
          <w:p w:rsidR="00B77A78" w:rsidRPr="00246A2D" w:rsidRDefault="00B77A78" w:rsidP="007667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78" w:rsidRPr="00246A2D" w:rsidRDefault="00B77A78" w:rsidP="007667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6A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 209, Grodzka 64</w:t>
            </w:r>
          </w:p>
        </w:tc>
      </w:tr>
      <w:tr w:rsidR="00B77A78" w:rsidRPr="001857BE" w:rsidTr="007C16B2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78" w:rsidRPr="00246A2D" w:rsidRDefault="00B77A78" w:rsidP="007C44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6A2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Terminy: </w:t>
            </w:r>
            <w:r w:rsidR="007C44A0" w:rsidRPr="00403396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3.03, 17.03, 31.03, 28.04, 12.05,  26.05, 9.06,</w:t>
            </w:r>
          </w:p>
        </w:tc>
      </w:tr>
      <w:tr w:rsidR="00B77A78" w:rsidRPr="001857BE" w:rsidTr="007C16B2">
        <w:trPr>
          <w:cantSplit/>
        </w:trPr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78" w:rsidRPr="001857BE" w:rsidRDefault="00B77A78" w:rsidP="007667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Seminarium magisterskie na Wydziale Polonistyki*</w:t>
            </w:r>
          </w:p>
        </w:tc>
        <w:tc>
          <w:tcPr>
            <w:tcW w:w="8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78" w:rsidRPr="001857BE" w:rsidRDefault="00B77A78" w:rsidP="007667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78" w:rsidRPr="001857BE" w:rsidRDefault="00B77A78" w:rsidP="007667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78" w:rsidRPr="001857BE" w:rsidRDefault="00B77A78" w:rsidP="007667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77A78" w:rsidRPr="001857BE" w:rsidTr="007C16B2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78" w:rsidRPr="001857BE" w:rsidRDefault="00B77A78" w:rsidP="00766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Pr="001857B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udział w seminarium magisterskim</w:t>
            </w: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: doktorant ma możliwość wybrać zamiast zajęć z określonej dyscypliny organizowanych dla doktorantów udział w 60-godzinnych zajęciach seminarium  magisterskiego.  Wybór seminarium  musi być  skonsultowany z opiekunem naukowym. Prowadzący seminaria magisterskie mogą określić limit przyjmowanych doktorantów (0-3 osoby). Decyzja, kto zostanie przyjęty na seminarium, zależy od prowadzącego, który może określić dodatkowe kryteria wyboru spośród zainteresowanych.</w:t>
            </w:r>
          </w:p>
          <w:p w:rsidR="00B77A78" w:rsidRPr="00E27078" w:rsidRDefault="00B77A78" w:rsidP="00766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Obowiązkiem doktoranta jest udział w zajęciach i uzyskanie zaliczenia na ocenę wg wymagań prowadzącego seminarium. Udział w seminarium nie jest sposobem realizacji praktyki.</w:t>
            </w:r>
          </w:p>
        </w:tc>
      </w:tr>
      <w:tr w:rsidR="0039782A" w:rsidRPr="001857BE" w:rsidTr="0039782A">
        <w:trPr>
          <w:trHeight w:val="862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82A" w:rsidRPr="001857BE" w:rsidRDefault="0039782A" w:rsidP="007667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5. Praktyka zawodowa – min. 10 godzin, max. 90;   1 ECTS, zaliczenie na ocenę (ocenę wystawia prowadzący zajęcia, w których asystuje doktorant, lub opiekun naukowy [lub osoba przez niego upoważniona] w przypadku prowadzenia samodzielnych zajęć)</w:t>
            </w:r>
          </w:p>
        </w:tc>
      </w:tr>
      <w:tr w:rsidR="00B77A78" w:rsidRPr="001857BE" w:rsidTr="007C16B2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78" w:rsidRPr="001857BE" w:rsidRDefault="00B77A78" w:rsidP="0076678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F045F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t>III ROK</w:t>
            </w:r>
          </w:p>
        </w:tc>
      </w:tr>
      <w:tr w:rsidR="00B77A78" w:rsidRPr="001857BE" w:rsidTr="005F045F">
        <w:trPr>
          <w:trHeight w:val="94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8" w:rsidRPr="001857BE" w:rsidRDefault="00B77A78" w:rsidP="007667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45F">
              <w:rPr>
                <w:rFonts w:ascii="Times New Roman" w:hAnsi="Times New Roman" w:cs="Times New Roman"/>
                <w:b/>
                <w:szCs w:val="20"/>
              </w:rPr>
              <w:t>1.</w:t>
            </w:r>
            <w:r w:rsidRPr="005F045F">
              <w:rPr>
                <w:rFonts w:ascii="Times New Roman" w:eastAsia="Calibri" w:hAnsi="Times New Roman" w:cs="Times New Roman"/>
                <w:b/>
                <w:bCs/>
                <w:szCs w:val="20"/>
              </w:rPr>
              <w:t xml:space="preserve"> Nowe metodologie badawcze</w:t>
            </w:r>
          </w:p>
        </w:tc>
      </w:tr>
      <w:tr w:rsidR="00B77A78" w:rsidRPr="001857BE" w:rsidTr="007C16B2"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8" w:rsidRPr="00EE543A" w:rsidRDefault="00B77A78" w:rsidP="007667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43A">
              <w:rPr>
                <w:rFonts w:ascii="Times New Roman" w:hAnsi="Times New Roman" w:cs="Times New Roman"/>
                <w:b/>
                <w:sz w:val="20"/>
                <w:szCs w:val="20"/>
              </w:rPr>
              <w:t>Wprowadzenie do badań porównawczych</w:t>
            </w:r>
          </w:p>
          <w:p w:rsidR="00B77A78" w:rsidRPr="00EE543A" w:rsidRDefault="00B77A78" w:rsidP="007667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8" w:rsidRPr="00EE543A" w:rsidRDefault="00B77A78" w:rsidP="00766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43A">
              <w:rPr>
                <w:rFonts w:ascii="Times New Roman" w:hAnsi="Times New Roman" w:cs="Times New Roman"/>
                <w:sz w:val="20"/>
                <w:szCs w:val="20"/>
              </w:rPr>
              <w:t xml:space="preserve">prof. </w:t>
            </w:r>
            <w:r w:rsidRPr="00EE543A">
              <w:rPr>
                <w:rFonts w:ascii="Times New Roman" w:hAnsi="Times New Roman" w:cs="Times New Roman"/>
                <w:b/>
                <w:sz w:val="20"/>
                <w:szCs w:val="20"/>
              </w:rPr>
              <w:t>A. Hejmej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8" w:rsidRPr="00EE543A" w:rsidRDefault="00B77A78" w:rsidP="00766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43A"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:rsidR="00B77A78" w:rsidRPr="00EE543A" w:rsidRDefault="00B77A78" w:rsidP="00766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43A">
              <w:rPr>
                <w:rFonts w:ascii="Times New Roman" w:hAnsi="Times New Roman" w:cs="Times New Roman"/>
                <w:sz w:val="20"/>
                <w:szCs w:val="20"/>
              </w:rPr>
              <w:t>godz. 16:30-19:30</w:t>
            </w:r>
          </w:p>
        </w:tc>
        <w:tc>
          <w:tcPr>
            <w:tcW w:w="2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8" w:rsidRPr="00EE543A" w:rsidRDefault="00B77A78" w:rsidP="00766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43A">
              <w:rPr>
                <w:rFonts w:ascii="Times New Roman" w:hAnsi="Times New Roman" w:cs="Times New Roman"/>
                <w:sz w:val="20"/>
                <w:szCs w:val="20"/>
              </w:rPr>
              <w:t>s. 302 Grodzka 64</w:t>
            </w:r>
          </w:p>
        </w:tc>
      </w:tr>
      <w:tr w:rsidR="00B77A78" w:rsidRPr="001857BE" w:rsidTr="007C16B2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78" w:rsidRPr="00EE543A" w:rsidRDefault="00B77A78" w:rsidP="0076678A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E543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Terminy: </w:t>
            </w:r>
            <w:r w:rsidR="007F56EE" w:rsidRPr="00EE543A">
              <w:rPr>
                <w:rFonts w:ascii="Times New Roman" w:hAnsi="Times New Roman" w:cs="Times New Roman"/>
                <w:sz w:val="20"/>
                <w:szCs w:val="20"/>
              </w:rPr>
              <w:t>12.03, 26.03, 9.04, 23.04, 7.05, 21.05, 4.06</w:t>
            </w:r>
          </w:p>
        </w:tc>
      </w:tr>
      <w:tr w:rsidR="00B77A78" w:rsidRPr="001857BE" w:rsidTr="009E2247">
        <w:trPr>
          <w:trHeight w:val="514"/>
        </w:trPr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A78" w:rsidRPr="00246A2D" w:rsidRDefault="00B77A78" w:rsidP="007667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A2D">
              <w:rPr>
                <w:rFonts w:ascii="Times New Roman" w:hAnsi="Times New Roman" w:cs="Times New Roman"/>
                <w:b/>
                <w:sz w:val="20"/>
                <w:szCs w:val="20"/>
              </w:rPr>
              <w:t>Seminarium teatrologiczne</w:t>
            </w:r>
          </w:p>
        </w:tc>
        <w:tc>
          <w:tcPr>
            <w:tcW w:w="93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A78" w:rsidRPr="00246A2D" w:rsidRDefault="00B77A78" w:rsidP="00766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2D">
              <w:rPr>
                <w:rFonts w:ascii="Times New Roman" w:hAnsi="Times New Roman" w:cs="Times New Roman"/>
                <w:sz w:val="20"/>
                <w:szCs w:val="20"/>
              </w:rPr>
              <w:t xml:space="preserve">dr hab. </w:t>
            </w:r>
            <w:r w:rsidRPr="00246A2D">
              <w:rPr>
                <w:rFonts w:ascii="Times New Roman" w:hAnsi="Times New Roman" w:cs="Times New Roman"/>
                <w:b/>
                <w:sz w:val="20"/>
                <w:szCs w:val="20"/>
              </w:rPr>
              <w:t>W. Baluch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A78" w:rsidRPr="00246A2D" w:rsidRDefault="00B77A78" w:rsidP="00766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2D"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:rsidR="00B77A78" w:rsidRPr="00246A2D" w:rsidRDefault="00B77A78" w:rsidP="00766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2D">
              <w:rPr>
                <w:rFonts w:ascii="Times New Roman" w:hAnsi="Times New Roman" w:cs="Times New Roman"/>
                <w:sz w:val="20"/>
                <w:szCs w:val="20"/>
              </w:rPr>
              <w:t>16:30-19:30</w:t>
            </w:r>
          </w:p>
        </w:tc>
        <w:tc>
          <w:tcPr>
            <w:tcW w:w="21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A78" w:rsidRPr="00246A2D" w:rsidRDefault="003729A5" w:rsidP="00766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2D">
              <w:rPr>
                <w:rFonts w:ascii="Times New Roman" w:hAnsi="Times New Roman" w:cs="Times New Roman"/>
                <w:sz w:val="20"/>
                <w:szCs w:val="20"/>
              </w:rPr>
              <w:t>s. 42, ul. Gołębia 16</w:t>
            </w:r>
          </w:p>
        </w:tc>
      </w:tr>
      <w:tr w:rsidR="00B77A78" w:rsidRPr="001857BE" w:rsidTr="005719D9">
        <w:trPr>
          <w:trHeight w:val="51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A78" w:rsidRPr="00246A2D" w:rsidRDefault="00246A2D" w:rsidP="0076678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46A2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Terminy:</w:t>
            </w:r>
            <w:r w:rsidRPr="00246A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6A2D">
              <w:rPr>
                <w:rFonts w:ascii="Times New Roman" w:hAnsi="Times New Roman" w:cs="Times New Roman"/>
                <w:sz w:val="20"/>
              </w:rPr>
              <w:t>27.02,19.03, 26.03, 16.04, 30.04, 21.05, 4.06</w:t>
            </w:r>
            <w:r w:rsidRPr="00246A2D">
              <w:t>,</w:t>
            </w:r>
          </w:p>
        </w:tc>
      </w:tr>
      <w:tr w:rsidR="00B77A78" w:rsidRPr="001857BE" w:rsidTr="007C16B2"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78" w:rsidRPr="000B77B2" w:rsidRDefault="00B77A78" w:rsidP="007667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7A78" w:rsidRPr="000B77B2" w:rsidRDefault="005F045F" w:rsidP="007667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B77A78" w:rsidRPr="000B77B2">
              <w:rPr>
                <w:rFonts w:ascii="Times New Roman" w:hAnsi="Times New Roman" w:cs="Times New Roman"/>
                <w:b/>
                <w:sz w:val="20"/>
                <w:szCs w:val="20"/>
              </w:rPr>
              <w:t>eminarium kulturoznawcze</w:t>
            </w:r>
          </w:p>
        </w:tc>
        <w:tc>
          <w:tcPr>
            <w:tcW w:w="9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78" w:rsidRPr="000B77B2" w:rsidRDefault="00B77A78" w:rsidP="007667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B7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prof. </w:t>
            </w:r>
            <w:r w:rsidR="00B932C7" w:rsidRPr="000B77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A. </w:t>
            </w:r>
            <w:proofErr w:type="spellStart"/>
            <w:r w:rsidR="00B932C7" w:rsidRPr="000B77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Pitrus</w:t>
            </w:r>
            <w:proofErr w:type="spellEnd"/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78" w:rsidRPr="000B77B2" w:rsidRDefault="00B77A78" w:rsidP="007667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7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czwartek</w:t>
            </w:r>
          </w:p>
          <w:p w:rsidR="00B77A78" w:rsidRPr="000B77B2" w:rsidRDefault="00BC06FD" w:rsidP="007667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7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godz.  16:30 – 20:00</w:t>
            </w:r>
          </w:p>
        </w:tc>
        <w:tc>
          <w:tcPr>
            <w:tcW w:w="2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78" w:rsidRPr="000B77B2" w:rsidRDefault="00BC06FD" w:rsidP="007667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7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sala</w:t>
            </w:r>
            <w:r w:rsidR="00B77A78" w:rsidRPr="000B7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B7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207</w:t>
            </w:r>
            <w:r w:rsidR="00B77A78" w:rsidRPr="000B7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ul. Grodzka 64</w:t>
            </w:r>
          </w:p>
        </w:tc>
      </w:tr>
      <w:tr w:rsidR="00B77A78" w:rsidRPr="001857BE" w:rsidTr="00840191">
        <w:trPr>
          <w:trHeight w:val="733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78" w:rsidRPr="000B77B2" w:rsidRDefault="00B77A78" w:rsidP="007667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77B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Terminy: </w:t>
            </w:r>
            <w:r w:rsidR="00E72643" w:rsidRPr="000B77B2">
              <w:rPr>
                <w:rFonts w:ascii="Times New Roman" w:hAnsi="Times New Roman" w:cs="Times New Roman"/>
                <w:sz w:val="20"/>
              </w:rPr>
              <w:t>23.04, 30.04, 7.05, 14.05, 21.05, 28.05 +dwa spotkania w muzeach</w:t>
            </w:r>
          </w:p>
        </w:tc>
      </w:tr>
      <w:tr w:rsidR="00B77A78" w:rsidRPr="001857BE" w:rsidTr="007C16B2"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78" w:rsidRPr="001857BE" w:rsidRDefault="00B77A78" w:rsidP="007667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Seminarium magisterskie na Wydziale Polonistyki</w:t>
            </w: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78" w:rsidRPr="001857BE" w:rsidRDefault="00B77A78" w:rsidP="007667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78" w:rsidRPr="001857BE" w:rsidRDefault="00B77A78" w:rsidP="007667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78" w:rsidRPr="001857BE" w:rsidRDefault="00B77A78" w:rsidP="007667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77A78" w:rsidRPr="001857BE" w:rsidTr="007C16B2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A78" w:rsidRPr="001857BE" w:rsidRDefault="00B77A78" w:rsidP="00766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Pr="001857B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udział w seminarium magisterskim</w:t>
            </w: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: doktorant ma możliwość wybrać zamiast zajęć z określonej dyscypliny organizowanych dla doktorantów udział w 60-godzinnych zajęciach seminarium  magisterskiego.  Wybór seminarium  musi być  skonsultowany z opiekunem naukowym. Prowadzący seminaria magisterskie mogą określić limit przyjmowanych doktorantów (0-3 osoby). Decyzja, kto zostanie przyjęty na seminarium, zależy od prowadzącego, który może określić dodatkowe kryteria wyboru spośród zainteresowanych.</w:t>
            </w:r>
          </w:p>
          <w:p w:rsidR="00B77A78" w:rsidRPr="00B46635" w:rsidRDefault="00B77A78" w:rsidP="00766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Obowiązkiem doktoranta jest udział w zajęciach i uzyskanie zaliczenia na ocenę wg wymagań prowadzącego seminarium. Udział w seminarium nie jest sposobem realizacji praktyki.</w:t>
            </w:r>
          </w:p>
        </w:tc>
      </w:tr>
      <w:tr w:rsidR="00B77A78" w:rsidRPr="001857BE" w:rsidTr="005F045F">
        <w:trPr>
          <w:cantSplit/>
          <w:trHeight w:val="4331"/>
        </w:trPr>
        <w:tc>
          <w:tcPr>
            <w:tcW w:w="1666" w:type="pct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B77A78" w:rsidRDefault="00B77A78" w:rsidP="0076678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 Moduły mistrzowskie</w:t>
            </w:r>
          </w:p>
          <w:p w:rsidR="00B77A78" w:rsidRDefault="00B77A78" w:rsidP="00766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C03">
              <w:rPr>
                <w:rFonts w:ascii="Times New Roman" w:hAnsi="Times New Roman" w:cs="Times New Roman"/>
                <w:b/>
                <w:sz w:val="20"/>
                <w:szCs w:val="20"/>
              </w:rPr>
              <w:t>Zajęcia w formie jednorazowych zjazdów.</w:t>
            </w:r>
          </w:p>
          <w:p w:rsidR="00B77A78" w:rsidRDefault="00B77A78" w:rsidP="00766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C03"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  <w:t>Terminy będą podawane z dwutygodniowym wyprzedzeniem</w:t>
            </w:r>
          </w:p>
          <w:p w:rsidR="00B77A78" w:rsidRDefault="00B77A78" w:rsidP="00766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7A78" w:rsidRDefault="00B77A78" w:rsidP="00766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7A78" w:rsidRDefault="00B77A78" w:rsidP="00766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7A78" w:rsidRDefault="00B77A78" w:rsidP="00766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7A78" w:rsidRPr="001857BE" w:rsidRDefault="00B77A78" w:rsidP="00766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7" w:type="pct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3396" w:rsidRDefault="00403396" w:rsidP="00403396">
            <w:pPr>
              <w:pStyle w:val="Standard"/>
              <w:jc w:val="center"/>
              <w:rPr>
                <w:b/>
                <w:bCs/>
                <w:sz w:val="40"/>
                <w:szCs w:val="72"/>
              </w:rPr>
            </w:pPr>
            <w:r w:rsidRPr="00403396">
              <w:rPr>
                <w:b/>
                <w:bCs/>
                <w:noProof/>
                <w:sz w:val="40"/>
                <w:szCs w:val="72"/>
              </w:rPr>
              <w:drawing>
                <wp:anchor distT="0" distB="0" distL="114300" distR="114300" simplePos="0" relativeHeight="251659264" behindDoc="0" locked="0" layoutInCell="1" allowOverlap="1" wp14:anchorId="5111A140" wp14:editId="2C63FCED">
                  <wp:simplePos x="0" y="0"/>
                  <wp:positionH relativeFrom="margin">
                    <wp:posOffset>10795</wp:posOffset>
                  </wp:positionH>
                  <wp:positionV relativeFrom="paragraph">
                    <wp:posOffset>42545</wp:posOffset>
                  </wp:positionV>
                  <wp:extent cx="590550" cy="819150"/>
                  <wp:effectExtent l="0" t="0" r="0" b="0"/>
                  <wp:wrapSquare wrapText="bothSides"/>
                  <wp:docPr id="2" name="Obraz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03396" w:rsidRDefault="00403396" w:rsidP="00403396">
            <w:pPr>
              <w:pStyle w:val="Standard"/>
              <w:jc w:val="center"/>
              <w:rPr>
                <w:b/>
                <w:bCs/>
                <w:sz w:val="40"/>
                <w:szCs w:val="72"/>
              </w:rPr>
            </w:pPr>
          </w:p>
          <w:p w:rsidR="00403396" w:rsidRDefault="00403396" w:rsidP="00403396">
            <w:pPr>
              <w:pStyle w:val="Standard"/>
              <w:rPr>
                <w:b/>
                <w:bCs/>
                <w:sz w:val="40"/>
                <w:szCs w:val="72"/>
              </w:rPr>
            </w:pPr>
          </w:p>
          <w:p w:rsidR="00403396" w:rsidRPr="00403396" w:rsidRDefault="00403396" w:rsidP="00403396">
            <w:pPr>
              <w:pStyle w:val="Standard"/>
              <w:jc w:val="center"/>
              <w:rPr>
                <w:sz w:val="12"/>
              </w:rPr>
            </w:pPr>
            <w:r w:rsidRPr="00403396">
              <w:rPr>
                <w:b/>
                <w:bCs/>
                <w:sz w:val="36"/>
                <w:szCs w:val="72"/>
              </w:rPr>
              <w:t>STUDIA DOKTORANCKIE WP UJ</w:t>
            </w:r>
          </w:p>
          <w:p w:rsidR="00403396" w:rsidRPr="00403396" w:rsidRDefault="00403396" w:rsidP="00403396">
            <w:pPr>
              <w:pStyle w:val="Standard"/>
              <w:ind w:left="-180" w:firstLine="180"/>
              <w:jc w:val="center"/>
              <w:rPr>
                <w:sz w:val="12"/>
              </w:rPr>
            </w:pPr>
            <w:r w:rsidRPr="00403396">
              <w:rPr>
                <w:b/>
                <w:bCs/>
                <w:sz w:val="36"/>
                <w:szCs w:val="72"/>
              </w:rPr>
              <w:t>KURSY MISTRZOWSKIE</w:t>
            </w:r>
          </w:p>
          <w:p w:rsidR="00403396" w:rsidRPr="00403396" w:rsidRDefault="00403396" w:rsidP="00403396">
            <w:pPr>
              <w:pStyle w:val="Standard"/>
              <w:jc w:val="center"/>
              <w:rPr>
                <w:sz w:val="10"/>
                <w:szCs w:val="20"/>
                <w:lang w:eastAsia="en-US"/>
              </w:rPr>
            </w:pPr>
          </w:p>
          <w:p w:rsidR="00403396" w:rsidRPr="00403396" w:rsidRDefault="00403396" w:rsidP="00403396">
            <w:pPr>
              <w:pStyle w:val="Standard"/>
              <w:jc w:val="center"/>
              <w:rPr>
                <w:sz w:val="10"/>
                <w:szCs w:val="20"/>
                <w:lang w:eastAsia="en-US"/>
              </w:rPr>
            </w:pPr>
          </w:p>
          <w:p w:rsidR="00403396" w:rsidRPr="00403396" w:rsidRDefault="00403396" w:rsidP="00403396">
            <w:pPr>
              <w:pStyle w:val="Standard"/>
              <w:jc w:val="center"/>
              <w:rPr>
                <w:sz w:val="20"/>
                <w:szCs w:val="32"/>
              </w:rPr>
            </w:pPr>
            <w:r w:rsidRPr="00403396">
              <w:rPr>
                <w:b/>
                <w:bCs/>
                <w:sz w:val="20"/>
                <w:szCs w:val="32"/>
                <w:lang w:eastAsia="en-US"/>
              </w:rPr>
              <w:t>13 marca (piątek) 2020</w:t>
            </w:r>
            <w:r w:rsidRPr="00403396">
              <w:rPr>
                <w:sz w:val="20"/>
                <w:szCs w:val="32"/>
                <w:lang w:eastAsia="en-US"/>
              </w:rPr>
              <w:t xml:space="preserve">,  godz. 17.00, aula im. </w:t>
            </w:r>
            <w:r w:rsidR="0092641F">
              <w:rPr>
                <w:sz w:val="20"/>
                <w:szCs w:val="32"/>
                <w:lang w:eastAsia="en-US"/>
              </w:rPr>
              <w:t xml:space="preserve">                    </w:t>
            </w:r>
            <w:r w:rsidRPr="00403396">
              <w:rPr>
                <w:sz w:val="20"/>
                <w:szCs w:val="32"/>
                <w:lang w:eastAsia="en-US"/>
              </w:rPr>
              <w:t>J. Błońskiego, ul. Grodzka 64</w:t>
            </w:r>
          </w:p>
          <w:p w:rsidR="00403396" w:rsidRPr="00403396" w:rsidRDefault="00403396" w:rsidP="00403396">
            <w:pPr>
              <w:pStyle w:val="Standard"/>
              <w:jc w:val="center"/>
              <w:rPr>
                <w:b/>
                <w:sz w:val="18"/>
                <w:szCs w:val="32"/>
                <w:lang w:eastAsia="en-US"/>
              </w:rPr>
            </w:pPr>
          </w:p>
          <w:p w:rsidR="00403396" w:rsidRPr="00403396" w:rsidRDefault="00403396" w:rsidP="00403396">
            <w:pPr>
              <w:pStyle w:val="Standard"/>
              <w:jc w:val="center"/>
              <w:rPr>
                <w:sz w:val="32"/>
                <w:szCs w:val="52"/>
              </w:rPr>
            </w:pPr>
            <w:r w:rsidRPr="00403396">
              <w:rPr>
                <w:b/>
                <w:bCs/>
                <w:sz w:val="32"/>
                <w:szCs w:val="52"/>
                <w:lang w:eastAsia="en-US"/>
              </w:rPr>
              <w:t>Dr hab. Tomasz Rakowski</w:t>
            </w:r>
          </w:p>
          <w:p w:rsidR="00403396" w:rsidRPr="00403396" w:rsidRDefault="00403396" w:rsidP="00403396">
            <w:pPr>
              <w:pStyle w:val="Standard"/>
              <w:jc w:val="center"/>
              <w:rPr>
                <w:sz w:val="6"/>
                <w:szCs w:val="16"/>
              </w:rPr>
            </w:pPr>
          </w:p>
          <w:p w:rsidR="00403396" w:rsidRPr="00403396" w:rsidRDefault="00403396" w:rsidP="00403396">
            <w:pPr>
              <w:pStyle w:val="Standard"/>
              <w:jc w:val="center"/>
              <w:rPr>
                <w:sz w:val="22"/>
                <w:szCs w:val="40"/>
              </w:rPr>
            </w:pPr>
            <w:r w:rsidRPr="00403396">
              <w:rPr>
                <w:bCs/>
                <w:sz w:val="22"/>
                <w:szCs w:val="40"/>
              </w:rPr>
              <w:t>wygłosi wykład:</w:t>
            </w:r>
          </w:p>
          <w:p w:rsidR="00403396" w:rsidRPr="00403396" w:rsidRDefault="00403396" w:rsidP="00403396">
            <w:pPr>
              <w:pStyle w:val="Standard"/>
              <w:jc w:val="center"/>
              <w:rPr>
                <w:sz w:val="14"/>
              </w:rPr>
            </w:pPr>
          </w:p>
          <w:p w:rsidR="00403396" w:rsidRPr="00403396" w:rsidRDefault="00403396" w:rsidP="00403396">
            <w:pPr>
              <w:pStyle w:val="Standard"/>
              <w:jc w:val="center"/>
              <w:rPr>
                <w:b/>
                <w:bCs/>
                <w:szCs w:val="44"/>
              </w:rPr>
            </w:pPr>
            <w:r w:rsidRPr="00403396">
              <w:rPr>
                <w:b/>
                <w:bCs/>
                <w:szCs w:val="44"/>
              </w:rPr>
              <w:t>„</w:t>
            </w:r>
            <w:r w:rsidRPr="00403396">
              <w:rPr>
                <w:color w:val="201F1E"/>
                <w:sz w:val="12"/>
                <w:szCs w:val="22"/>
              </w:rPr>
              <w:t xml:space="preserve"> </w:t>
            </w:r>
            <w:r w:rsidRPr="00403396">
              <w:rPr>
                <w:b/>
                <w:bCs/>
                <w:color w:val="201F1E"/>
                <w:sz w:val="28"/>
                <w:szCs w:val="48"/>
              </w:rPr>
              <w:t>Przepływy, współdziałania, kręgi możliwego. Afektywne państwa w późnym socjalizmie i postsocjalistycznej rzeczywistości.</w:t>
            </w:r>
            <w:r w:rsidRPr="00403396">
              <w:rPr>
                <w:b/>
                <w:bCs/>
                <w:szCs w:val="44"/>
              </w:rPr>
              <w:t>”</w:t>
            </w:r>
          </w:p>
          <w:p w:rsidR="00403396" w:rsidRPr="00403396" w:rsidRDefault="00403396" w:rsidP="00403396">
            <w:pPr>
              <w:pStyle w:val="Standard"/>
              <w:jc w:val="center"/>
              <w:rPr>
                <w:b/>
                <w:bCs/>
                <w:sz w:val="6"/>
                <w:szCs w:val="16"/>
              </w:rPr>
            </w:pPr>
          </w:p>
          <w:p w:rsidR="00403396" w:rsidRPr="00403396" w:rsidRDefault="00403396" w:rsidP="00403396">
            <w:pPr>
              <w:pStyle w:val="Standard"/>
              <w:jc w:val="center"/>
              <w:rPr>
                <w:sz w:val="20"/>
                <w:szCs w:val="28"/>
                <w:lang w:eastAsia="en-US"/>
              </w:rPr>
            </w:pPr>
            <w:r w:rsidRPr="00403396">
              <w:rPr>
                <w:sz w:val="20"/>
                <w:szCs w:val="28"/>
              </w:rPr>
              <w:t xml:space="preserve">Wykład jest  </w:t>
            </w:r>
            <w:r w:rsidRPr="00403396">
              <w:rPr>
                <w:b/>
                <w:sz w:val="20"/>
                <w:szCs w:val="28"/>
              </w:rPr>
              <w:t>obowiązkowy</w:t>
            </w:r>
            <w:r w:rsidRPr="00403396">
              <w:rPr>
                <w:sz w:val="20"/>
                <w:szCs w:val="28"/>
              </w:rPr>
              <w:t xml:space="preserve"> dla studentów trzeciego roku studiów doktoranckich i </w:t>
            </w:r>
            <w:r w:rsidRPr="00403396">
              <w:rPr>
                <w:b/>
                <w:sz w:val="20"/>
                <w:szCs w:val="28"/>
              </w:rPr>
              <w:t>zalecany</w:t>
            </w:r>
            <w:r w:rsidRPr="00403396">
              <w:rPr>
                <w:sz w:val="20"/>
                <w:szCs w:val="28"/>
              </w:rPr>
              <w:t xml:space="preserve"> dla pozostałych doktorantów. Spotkanie jest </w:t>
            </w:r>
            <w:r w:rsidRPr="00403396">
              <w:rPr>
                <w:b/>
                <w:sz w:val="20"/>
                <w:szCs w:val="28"/>
              </w:rPr>
              <w:t>otwarte</w:t>
            </w:r>
            <w:r w:rsidRPr="00403396">
              <w:rPr>
                <w:sz w:val="20"/>
                <w:szCs w:val="28"/>
              </w:rPr>
              <w:t xml:space="preserve"> </w:t>
            </w:r>
            <w:r w:rsidRPr="00403396">
              <w:rPr>
                <w:b/>
                <w:sz w:val="20"/>
                <w:szCs w:val="28"/>
              </w:rPr>
              <w:t>także dla wszystkich zainteresowanych tematem.</w:t>
            </w:r>
          </w:p>
          <w:p w:rsidR="00403396" w:rsidRPr="00403396" w:rsidRDefault="00403396" w:rsidP="00403396">
            <w:pPr>
              <w:pStyle w:val="Standard"/>
              <w:jc w:val="center"/>
              <w:rPr>
                <w:sz w:val="10"/>
                <w:szCs w:val="20"/>
                <w:lang w:eastAsia="en-US"/>
              </w:rPr>
            </w:pPr>
          </w:p>
          <w:p w:rsidR="00403396" w:rsidRPr="00403396" w:rsidRDefault="00403396" w:rsidP="00403396">
            <w:pPr>
              <w:pStyle w:val="Standard"/>
              <w:jc w:val="center"/>
              <w:rPr>
                <w:sz w:val="10"/>
                <w:szCs w:val="20"/>
                <w:lang w:eastAsia="en-US"/>
              </w:rPr>
            </w:pPr>
          </w:p>
          <w:p w:rsidR="00403396" w:rsidRDefault="00403396" w:rsidP="00403396">
            <w:pPr>
              <w:pStyle w:val="Standard"/>
              <w:jc w:val="center"/>
              <w:rPr>
                <w:sz w:val="22"/>
                <w:szCs w:val="40"/>
                <w:lang w:eastAsia="en-US"/>
              </w:rPr>
            </w:pPr>
            <w:r w:rsidRPr="00403396">
              <w:rPr>
                <w:b/>
                <w:bCs/>
                <w:sz w:val="22"/>
                <w:szCs w:val="40"/>
                <w:lang w:eastAsia="en-US"/>
              </w:rPr>
              <w:t>14 marca (sobota)</w:t>
            </w:r>
            <w:r w:rsidRPr="00403396">
              <w:rPr>
                <w:sz w:val="22"/>
                <w:szCs w:val="40"/>
                <w:lang w:eastAsia="en-US"/>
              </w:rPr>
              <w:t xml:space="preserve">, godz. 10.00, sala 302, </w:t>
            </w:r>
          </w:p>
          <w:p w:rsidR="00403396" w:rsidRPr="00403396" w:rsidRDefault="00403396" w:rsidP="00403396">
            <w:pPr>
              <w:pStyle w:val="Standard"/>
              <w:jc w:val="center"/>
              <w:rPr>
                <w:sz w:val="14"/>
              </w:rPr>
            </w:pPr>
            <w:r w:rsidRPr="00403396">
              <w:rPr>
                <w:sz w:val="22"/>
                <w:szCs w:val="40"/>
                <w:lang w:eastAsia="en-US"/>
              </w:rPr>
              <w:t>ul. Grodzka 64</w:t>
            </w:r>
          </w:p>
          <w:p w:rsidR="00403396" w:rsidRPr="00403396" w:rsidRDefault="00403396" w:rsidP="00403396">
            <w:pPr>
              <w:pStyle w:val="Standard"/>
              <w:jc w:val="center"/>
              <w:rPr>
                <w:sz w:val="22"/>
                <w:szCs w:val="40"/>
              </w:rPr>
            </w:pPr>
            <w:r w:rsidRPr="00403396">
              <w:rPr>
                <w:sz w:val="22"/>
                <w:szCs w:val="40"/>
              </w:rPr>
              <w:t>seminarium dr. hab. Tomasza Rakowskiego</w:t>
            </w:r>
          </w:p>
          <w:p w:rsidR="00403396" w:rsidRPr="00403396" w:rsidRDefault="00403396" w:rsidP="00403396">
            <w:pPr>
              <w:pStyle w:val="Standard"/>
              <w:jc w:val="center"/>
              <w:rPr>
                <w:sz w:val="10"/>
                <w:szCs w:val="20"/>
              </w:rPr>
            </w:pPr>
          </w:p>
          <w:p w:rsidR="00403396" w:rsidRPr="00403396" w:rsidRDefault="00403396" w:rsidP="00403396">
            <w:pPr>
              <w:pStyle w:val="Standard"/>
              <w:jc w:val="center"/>
              <w:rPr>
                <w:sz w:val="16"/>
                <w:szCs w:val="28"/>
              </w:rPr>
            </w:pPr>
          </w:p>
          <w:p w:rsidR="00403396" w:rsidRPr="00403396" w:rsidRDefault="00403396" w:rsidP="00403396">
            <w:pPr>
              <w:pStyle w:val="Standard"/>
              <w:jc w:val="center"/>
              <w:rPr>
                <w:sz w:val="18"/>
                <w:szCs w:val="28"/>
              </w:rPr>
            </w:pPr>
            <w:r w:rsidRPr="00403396">
              <w:rPr>
                <w:sz w:val="18"/>
                <w:szCs w:val="28"/>
              </w:rPr>
              <w:t>obowiązkowa bibliografia – na stronie http://www.polonistyka.uj.edu.pl/</w:t>
            </w:r>
            <w:r>
              <w:rPr>
                <w:sz w:val="18"/>
                <w:szCs w:val="28"/>
              </w:rPr>
              <w:t>studia/</w:t>
            </w:r>
            <w:r w:rsidRPr="00403396">
              <w:rPr>
                <w:sz w:val="18"/>
                <w:szCs w:val="28"/>
              </w:rPr>
              <w:t>studia-doktoranckie</w:t>
            </w:r>
          </w:p>
          <w:p w:rsidR="00B77A78" w:rsidRDefault="00B77A78" w:rsidP="0076678A">
            <w:pPr>
              <w:pStyle w:val="NormalnyWeb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E27078" w:rsidRDefault="00E27078" w:rsidP="0076678A">
            <w:pPr>
              <w:pStyle w:val="NormalnyWeb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E27078" w:rsidRDefault="00E27078" w:rsidP="0076678A">
            <w:pPr>
              <w:pStyle w:val="NormalnyWeb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E27078" w:rsidRDefault="00E27078" w:rsidP="0076678A">
            <w:pPr>
              <w:pStyle w:val="NormalnyWeb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E27078" w:rsidRPr="000D3C03" w:rsidRDefault="00E27078" w:rsidP="0076678A">
            <w:pPr>
              <w:pStyle w:val="NormalnyWeb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</w:tcBorders>
          </w:tcPr>
          <w:p w:rsidR="00E27078" w:rsidRPr="00E27078" w:rsidRDefault="00E27078" w:rsidP="0076678A">
            <w:pPr>
              <w:pStyle w:val="NormalnyWeb"/>
              <w:jc w:val="center"/>
              <w:outlineLvl w:val="0"/>
              <w:rPr>
                <w:rFonts w:eastAsia="Times New Roman"/>
              </w:rPr>
            </w:pPr>
          </w:p>
          <w:p w:rsidR="0092641F" w:rsidRDefault="0092641F" w:rsidP="0092641F">
            <w:pPr>
              <w:pStyle w:val="Standard"/>
              <w:rPr>
                <w:szCs w:val="28"/>
              </w:rPr>
            </w:pPr>
            <w:r>
              <w:rPr>
                <w:szCs w:val="28"/>
              </w:rPr>
              <w:t>obowiązkowa bibliografia</w:t>
            </w:r>
          </w:p>
          <w:p w:rsidR="00E27078" w:rsidRPr="001857BE" w:rsidRDefault="00E27078" w:rsidP="0092641F">
            <w:pPr>
              <w:pStyle w:val="Standard"/>
              <w:jc w:val="center"/>
            </w:pPr>
          </w:p>
        </w:tc>
      </w:tr>
      <w:tr w:rsidR="00B77A78" w:rsidRPr="001857BE" w:rsidTr="005F045F">
        <w:trPr>
          <w:trHeight w:val="200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78" w:rsidRDefault="00B77A78" w:rsidP="00766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C44">
              <w:rPr>
                <w:rFonts w:ascii="Times New Roman" w:hAnsi="Times New Roman" w:cs="Times New Roman"/>
                <w:sz w:val="20"/>
                <w:szCs w:val="20"/>
              </w:rPr>
              <w:t>Praktyka zawodowa – współprowadzenie zajęć (asystent) lub prowadzenie samodzielne (30h)</w:t>
            </w:r>
          </w:p>
        </w:tc>
      </w:tr>
    </w:tbl>
    <w:p w:rsidR="00FC28CD" w:rsidRPr="001857BE" w:rsidRDefault="00FC28CD" w:rsidP="0076678A">
      <w:pPr>
        <w:jc w:val="center"/>
        <w:rPr>
          <w:rFonts w:ascii="Times New Roman" w:hAnsi="Times New Roman" w:cs="Times New Roman"/>
        </w:rPr>
      </w:pPr>
    </w:p>
    <w:p w:rsidR="00EA1EA1" w:rsidRDefault="00EA1EA1" w:rsidP="0076678A">
      <w:pPr>
        <w:jc w:val="center"/>
      </w:pPr>
    </w:p>
    <w:sectPr w:rsidR="00EA1EA1" w:rsidSect="00AF7A1D">
      <w:head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CB5" w:rsidRDefault="00CF3CB5">
      <w:pPr>
        <w:spacing w:after="0" w:line="240" w:lineRule="auto"/>
      </w:pPr>
      <w:r>
        <w:separator/>
      </w:r>
    </w:p>
  </w:endnote>
  <w:endnote w:type="continuationSeparator" w:id="0">
    <w:p w:rsidR="00CF3CB5" w:rsidRDefault="00CF3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CB5" w:rsidRDefault="00CF3CB5">
      <w:pPr>
        <w:spacing w:after="0" w:line="240" w:lineRule="auto"/>
      </w:pPr>
      <w:r>
        <w:separator/>
      </w:r>
    </w:p>
  </w:footnote>
  <w:footnote w:type="continuationSeparator" w:id="0">
    <w:p w:rsidR="00CF3CB5" w:rsidRDefault="00CF3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F14" w:rsidRDefault="005E30B7" w:rsidP="00E70F14">
    <w:pPr>
      <w:pStyle w:val="Nagwek"/>
      <w:jc w:val="center"/>
    </w:pPr>
    <w:r>
      <w:t>Harmonogram zajęć studia III stopnia (doktoranckie) Wydział Polonistyki UJ</w:t>
    </w:r>
  </w:p>
  <w:p w:rsidR="00E70F14" w:rsidRDefault="005E30B7" w:rsidP="00E70F14">
    <w:pPr>
      <w:pStyle w:val="Nagwek"/>
      <w:jc w:val="center"/>
    </w:pPr>
    <w:r>
      <w:t>201</w:t>
    </w:r>
    <w:r w:rsidR="00A07095">
      <w:t>9</w:t>
    </w:r>
    <w:r>
      <w:t>/20</w:t>
    </w:r>
    <w:r w:rsidR="00A07095">
      <w:t>20</w:t>
    </w:r>
    <w:r>
      <w:t xml:space="preserve"> SEMESTR I</w:t>
    </w:r>
    <w:r w:rsidR="00E72643">
      <w:t>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C701A"/>
    <w:multiLevelType w:val="hybridMultilevel"/>
    <w:tmpl w:val="C130F3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15086"/>
    <w:multiLevelType w:val="hybridMultilevel"/>
    <w:tmpl w:val="EC38DAB6"/>
    <w:lvl w:ilvl="0" w:tplc="6AF0FD28">
      <w:start w:val="1"/>
      <w:numFmt w:val="decimal"/>
      <w:lvlText w:val="%1)"/>
      <w:lvlJc w:val="left"/>
      <w:pPr>
        <w:ind w:left="1068" w:hanging="360"/>
      </w:p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E4E175C">
      <w:start w:val="3"/>
      <w:numFmt w:val="decimal"/>
      <w:lvlText w:val="%3."/>
      <w:lvlJc w:val="left"/>
      <w:pPr>
        <w:tabs>
          <w:tab w:val="num" w:pos="2688"/>
        </w:tabs>
        <w:ind w:left="2688" w:hanging="36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E2340A"/>
    <w:multiLevelType w:val="hybridMultilevel"/>
    <w:tmpl w:val="2EA4D920"/>
    <w:lvl w:ilvl="0" w:tplc="DAD4A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795BB7"/>
    <w:multiLevelType w:val="hybridMultilevel"/>
    <w:tmpl w:val="7F4616C8"/>
    <w:lvl w:ilvl="0" w:tplc="DAD4A3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8CD"/>
    <w:rsid w:val="00055947"/>
    <w:rsid w:val="0009540D"/>
    <w:rsid w:val="000B3FF9"/>
    <w:rsid w:val="000B77B2"/>
    <w:rsid w:val="00101A54"/>
    <w:rsid w:val="0011425B"/>
    <w:rsid w:val="00141561"/>
    <w:rsid w:val="001912A4"/>
    <w:rsid w:val="00246A2D"/>
    <w:rsid w:val="00272E83"/>
    <w:rsid w:val="00285813"/>
    <w:rsid w:val="002C04FE"/>
    <w:rsid w:val="002C1F38"/>
    <w:rsid w:val="002E4675"/>
    <w:rsid w:val="00310AD0"/>
    <w:rsid w:val="00323464"/>
    <w:rsid w:val="00327484"/>
    <w:rsid w:val="003614C3"/>
    <w:rsid w:val="00364B74"/>
    <w:rsid w:val="003729A5"/>
    <w:rsid w:val="0039782A"/>
    <w:rsid w:val="003D2B6C"/>
    <w:rsid w:val="003D41A8"/>
    <w:rsid w:val="0040169C"/>
    <w:rsid w:val="00403396"/>
    <w:rsid w:val="004033A8"/>
    <w:rsid w:val="00461F51"/>
    <w:rsid w:val="0046618C"/>
    <w:rsid w:val="004A0381"/>
    <w:rsid w:val="004A054E"/>
    <w:rsid w:val="004B3DAE"/>
    <w:rsid w:val="004F7517"/>
    <w:rsid w:val="00512076"/>
    <w:rsid w:val="005451A4"/>
    <w:rsid w:val="00551DE9"/>
    <w:rsid w:val="005719D9"/>
    <w:rsid w:val="005B3B49"/>
    <w:rsid w:val="005E30B7"/>
    <w:rsid w:val="005F045F"/>
    <w:rsid w:val="0062289F"/>
    <w:rsid w:val="006628D7"/>
    <w:rsid w:val="00693A55"/>
    <w:rsid w:val="006C6B40"/>
    <w:rsid w:val="006D5E10"/>
    <w:rsid w:val="006E180B"/>
    <w:rsid w:val="0071722E"/>
    <w:rsid w:val="0074017A"/>
    <w:rsid w:val="0076678A"/>
    <w:rsid w:val="007A34E5"/>
    <w:rsid w:val="007C44A0"/>
    <w:rsid w:val="007F56EE"/>
    <w:rsid w:val="00822295"/>
    <w:rsid w:val="00840191"/>
    <w:rsid w:val="00852D43"/>
    <w:rsid w:val="00856412"/>
    <w:rsid w:val="008F2205"/>
    <w:rsid w:val="00914DE8"/>
    <w:rsid w:val="0092641F"/>
    <w:rsid w:val="00964672"/>
    <w:rsid w:val="009D630F"/>
    <w:rsid w:val="009E2247"/>
    <w:rsid w:val="00A001CC"/>
    <w:rsid w:val="00A07095"/>
    <w:rsid w:val="00A073C7"/>
    <w:rsid w:val="00A65CE7"/>
    <w:rsid w:val="00A94AF8"/>
    <w:rsid w:val="00AA46B4"/>
    <w:rsid w:val="00AC13D7"/>
    <w:rsid w:val="00AF6C3F"/>
    <w:rsid w:val="00B16D79"/>
    <w:rsid w:val="00B33989"/>
    <w:rsid w:val="00B37E24"/>
    <w:rsid w:val="00B53629"/>
    <w:rsid w:val="00B77A78"/>
    <w:rsid w:val="00B932C7"/>
    <w:rsid w:val="00BC06FD"/>
    <w:rsid w:val="00BD27C9"/>
    <w:rsid w:val="00BE3D1B"/>
    <w:rsid w:val="00C23264"/>
    <w:rsid w:val="00C833A6"/>
    <w:rsid w:val="00CF3CB5"/>
    <w:rsid w:val="00D05C31"/>
    <w:rsid w:val="00D71329"/>
    <w:rsid w:val="00D72E69"/>
    <w:rsid w:val="00D914D9"/>
    <w:rsid w:val="00DB0BA6"/>
    <w:rsid w:val="00DC3A1C"/>
    <w:rsid w:val="00DF171B"/>
    <w:rsid w:val="00E27078"/>
    <w:rsid w:val="00E64BC4"/>
    <w:rsid w:val="00E6594C"/>
    <w:rsid w:val="00E72643"/>
    <w:rsid w:val="00E86741"/>
    <w:rsid w:val="00EA1EA1"/>
    <w:rsid w:val="00EA69EB"/>
    <w:rsid w:val="00EE543A"/>
    <w:rsid w:val="00EF3F05"/>
    <w:rsid w:val="00F52D43"/>
    <w:rsid w:val="00F62DCA"/>
    <w:rsid w:val="00FC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01C55-401E-4BAE-B6ED-E13298F54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28C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C28C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FC2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C28CD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FC28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C28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28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C28C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22E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A07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095"/>
  </w:style>
  <w:style w:type="paragraph" w:customStyle="1" w:styleId="Standard">
    <w:name w:val="Standard"/>
    <w:rsid w:val="0040339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3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6496C-49C0-4FB3-A1D3-1805B168C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639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WPS1118</dc:creator>
  <cp:keywords/>
  <dc:description/>
  <cp:lastModifiedBy>XPS</cp:lastModifiedBy>
  <cp:revision>2</cp:revision>
  <cp:lastPrinted>2020-02-17T07:27:00Z</cp:lastPrinted>
  <dcterms:created xsi:type="dcterms:W3CDTF">2020-03-11T09:21:00Z</dcterms:created>
  <dcterms:modified xsi:type="dcterms:W3CDTF">2020-03-11T09:21:00Z</dcterms:modified>
</cp:coreProperties>
</file>